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E26F0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 xml:space="preserve">固体、 液体和气体 </w:t>
      </w:r>
    </w:p>
    <w:p w14:paraId="21A3513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节  气体的等容变化和等压变化</w:t>
      </w:r>
    </w:p>
    <w:p w14:paraId="79BB0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课时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 xml:space="preserve">  气体的等压变化</w:t>
      </w:r>
    </w:p>
    <w:p w14:paraId="5ED7E8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1.一定质量的某种气体，在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不变时，体积随温度变化的过程叫作气体的</w:t>
      </w:r>
    </w:p>
    <w:p w14:paraId="24D047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19F230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2.盖-吕萨克定律</w:t>
      </w:r>
    </w:p>
    <w:p w14:paraId="3B7DE2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（1）内容：一定质量的某种气体，在压强不变的情况下，其体积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与热力学温度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成</w:t>
      </w:r>
    </w:p>
    <w:p w14:paraId="178E2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09FA99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（2）表达式：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756357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（3）适用条件：气体的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不变。</w:t>
      </w:r>
    </w:p>
    <w:p w14:paraId="0EBE4E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3.气体的等压线</w:t>
      </w:r>
    </w:p>
    <w:p w14:paraId="3F2AAA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（1）等压线：一定质量的某种气体，在压强不变的情况下，其体积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随温度（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）变化的关系图线叫气体的等压线。</w:t>
      </w:r>
    </w:p>
    <w:p w14:paraId="0C10C0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（2）图像：如图所示，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图像为一条经过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的直线；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图像为一条</w:t>
      </w:r>
    </w:p>
    <w:p w14:paraId="763DE9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的直线。</w:t>
      </w:r>
    </w:p>
    <w:p w14:paraId="56A6BB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</w:rPr>
      </w:pPr>
      <w:r>
        <w:rPr>
          <w:rFonts w:hint="default" w:ascii="Times New Roman" w:hAnsi="Times New Roman" w:eastAsia="宋体" w:cs="Times New Roman"/>
          <w:color w:val="auto"/>
        </w:rPr>
        <w:drawing>
          <wp:inline distT="0" distB="0" distL="114300" distR="114300">
            <wp:extent cx="3303905" cy="1267460"/>
            <wp:effectExtent l="0" t="0" r="10795" b="8890"/>
            <wp:docPr id="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3905" cy="126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313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（3）特点</w:t>
      </w:r>
    </w:p>
    <w:p w14:paraId="768625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一定质量的气体的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图线其延长线经过坐标原点（过原点的倾斜直线），斜率反映压强的大小。</w:t>
      </w:r>
    </w:p>
    <w:p w14:paraId="50DD47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图线上每一个点表示气体一个确定的状态，同一根等压线上各状态的压强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674D92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不同压强下的等压线，斜率越大，压强越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（同一温度下，体积大的压强小）。</w:t>
      </w:r>
    </w:p>
    <w:p w14:paraId="5B4343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④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图像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：在等压变化过程中，体积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与摄氏温度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是一次函数关系，不是简单的正比例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关系，等压钱是一条延长线通过横轴上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的倾斜直线，且斜率越大，压强越</w:t>
      </w:r>
    </w:p>
    <w:p w14:paraId="1951FD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。图像纵轴的截距</w:t>
      </w:r>
      <w:r>
        <w:rPr>
          <w:rFonts w:hint="default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u w:val="none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是气体在0℃时的体积。</w:t>
      </w:r>
    </w:p>
    <w:p w14:paraId="2E3223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4.气体实验定律的微观解释</w:t>
      </w:r>
    </w:p>
    <w:p w14:paraId="4F3688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（1）玻意耳定律的微观解释</w:t>
      </w:r>
    </w:p>
    <w:p w14:paraId="480A04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一定质量的某种理想气体，温度保持不变时，分子的平均动能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。体积减小时，分子的数密度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，气体的压强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。</w:t>
      </w:r>
    </w:p>
    <w:p w14:paraId="6DD411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（2）查理定律的微观解释</w:t>
      </w:r>
    </w:p>
    <w:p w14:paraId="0E0E80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一定质量的某种理想气体，体积保持不变时，分子的数密度保持不变，温度升高时，分子的平均动能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，气体的压强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。</w:t>
      </w:r>
    </w:p>
    <w:p w14:paraId="0ED1C6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（3）盖-吕萨克定律的微观解释</w:t>
      </w:r>
    </w:p>
    <w:p w14:paraId="0752AD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一定质量的某种理想气体，温度升高时，分子的平均动能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。只有气体的体积同时增大，使分子的数密度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，才能保持压强不变。</w:t>
      </w:r>
    </w:p>
    <w:p w14:paraId="027A0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</w:p>
    <w:p w14:paraId="5075F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示例</w:t>
      </w:r>
    </w:p>
    <w:p w14:paraId="4015B8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1.一定质量的气体，在压强不变时，温度为200 K，体积为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color w:val="auto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，当温度升高100 K时，体积变为原来的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倍。</w:t>
      </w:r>
    </w:p>
    <w:p w14:paraId="0C9C8E57">
      <w:pPr>
        <w:rPr>
          <w:rFonts w:hint="default"/>
          <w:color w:val="auto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3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CCBB54"/>
    <w:multiLevelType w:val="singleLevel"/>
    <w:tmpl w:val="47CCBB54"/>
    <w:lvl w:ilvl="0" w:tentative="0">
      <w:start w:val="2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26A8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656F6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7C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5E7EDC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0B14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689</Words>
  <Characters>710</Characters>
  <Lines>0</Lines>
  <Paragraphs>0</Paragraphs>
  <TotalTime>0</TotalTime>
  <ScaleCrop>false</ScaleCrop>
  <LinksUpToDate>false</LinksUpToDate>
  <CharactersWithSpaces>844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3ACA50D94D994F9A857F2F40515ABC9A_13</vt:lpwstr>
  </property>
</Properties>
</file>